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>
      <w:pPr>
        <w:jc w:val="center"/>
        <w:rPr>
          <w:rFonts w:hint="eastAsia" w:eastAsiaTheme="minor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测试环境</w:t>
      </w:r>
      <w:r>
        <w:rPr>
          <w:b/>
          <w:bCs/>
          <w:sz w:val="44"/>
          <w:szCs w:val="44"/>
        </w:rPr>
        <w:t>部署文档</w:t>
      </w:r>
      <w:bookmarkStart w:id="3" w:name="_GoBack"/>
      <w:bookmarkEnd w:id="3"/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ind w:firstLine="3000" w:firstLineChars="1000"/>
        <w:rPr>
          <w:sz w:val="30"/>
          <w:szCs w:val="30"/>
        </w:rPr>
      </w:pPr>
    </w:p>
    <w:p/>
    <w:p/>
    <w:p/>
    <w:p/>
    <w:p/>
    <w:p/>
    <w:p/>
    <w:p/>
    <w:p/>
    <w:p/>
    <w:p/>
    <w:p/>
    <w:p/>
    <w:p/>
    <w:p/>
    <w:p/>
    <w:p/>
    <w:p>
      <w:pPr>
        <w:pStyle w:val="2"/>
        <w:rPr>
          <w:b w:val="0"/>
          <w:bCs w:val="0"/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>1</w:t>
      </w:r>
      <w:r>
        <w:rPr>
          <w:sz w:val="36"/>
          <w:szCs w:val="36"/>
        </w:rPr>
        <w:t>.</w:t>
      </w:r>
      <w:r>
        <w:rPr>
          <w:rFonts w:hint="eastAsia"/>
          <w:sz w:val="36"/>
          <w:szCs w:val="36"/>
        </w:rPr>
        <w:t>服务器环境初始化</w:t>
      </w:r>
    </w:p>
    <w:p>
      <w:pPr>
        <w:pStyle w:val="3"/>
        <w:rPr>
          <w:rFonts w:hint="default" w:eastAsia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  <w:lang w:val="en-US" w:eastAsia="zh-CN"/>
        </w:rPr>
        <w:t>部署应用</w:t>
      </w:r>
      <w:r>
        <w:rPr>
          <w:rFonts w:hint="eastAsia"/>
          <w:sz w:val="28"/>
          <w:szCs w:val="28"/>
        </w:rPr>
        <w:t>中间件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(</w:t>
      </w:r>
      <w:r>
        <w:t>1)</w:t>
      </w:r>
      <w:r>
        <w:rPr>
          <w:rFonts w:hint="eastAsia"/>
          <w:lang w:val="en-US" w:eastAsia="zh-CN"/>
        </w:rPr>
        <w:t>连接上服务器</w:t>
      </w:r>
      <w:r>
        <w:t xml:space="preserve">, </w:t>
      </w:r>
      <w:r>
        <w:rPr>
          <w:rFonts w:hint="eastAsia"/>
          <w:lang w:val="en-US" w:eastAsia="zh-CN"/>
        </w:rPr>
        <w:t>创建</w:t>
      </w:r>
      <w:r>
        <w:t>/data</w:t>
      </w:r>
      <w:r>
        <w:rPr>
          <w:rFonts w:hint="eastAsia"/>
        </w:rPr>
        <w:t>目录</w:t>
      </w:r>
      <w:r>
        <w:rPr>
          <w:rFonts w:hint="eastAsia"/>
          <w:lang w:val="en-US" w:eastAsia="zh-CN"/>
        </w:rPr>
        <w:t>且创建basic编写docker-compose.yml</w:t>
      </w:r>
    </w:p>
    <w:p>
      <w:r>
        <w:drawing>
          <wp:inline distT="0" distB="0" distL="114300" distR="114300">
            <wp:extent cx="5267960" cy="4928235"/>
            <wp:effectExtent l="0" t="0" r="508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35325"/>
            <wp:effectExtent l="0" t="0" r="13970" b="1079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421630"/>
            <wp:effectExtent l="0" t="0" r="635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使用docker</w:t>
      </w:r>
      <w:r>
        <w:t>-compose</w:t>
      </w:r>
      <w:r>
        <w:rPr>
          <w:rFonts w:hint="eastAsia"/>
        </w:rPr>
        <w:t>启动容器(中间件、服务注册中心</w:t>
      </w:r>
      <w:r>
        <w:t>)</w:t>
      </w:r>
    </w:p>
    <w:p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docker</w:t>
      </w:r>
      <w:r>
        <w:t xml:space="preserve">-compose </w:t>
      </w:r>
      <w:r>
        <w:rPr>
          <w:rFonts w:hint="eastAsia"/>
        </w:rPr>
        <w:t>up</w:t>
      </w:r>
      <w:r>
        <w:t xml:space="preserve"> -d</w:t>
      </w:r>
    </w:p>
    <w:p>
      <w:r>
        <w:drawing>
          <wp:inline distT="0" distB="0" distL="114300" distR="114300">
            <wp:extent cx="3520440" cy="1463040"/>
            <wp:effectExtent l="0" t="0" r="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查看容器是否启动成功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docker ps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85850"/>
            <wp:effectExtent l="0" t="0" r="3810" b="1143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  <w:lang w:val="en-US" w:eastAsia="zh-CN"/>
        </w:rPr>
        <w:t>部署</w:t>
      </w:r>
      <w:r>
        <w:rPr>
          <w:rFonts w:hint="eastAsia"/>
          <w:sz w:val="28"/>
          <w:szCs w:val="28"/>
        </w:rPr>
        <w:t>数据库</w:t>
      </w:r>
      <w:r>
        <w:rPr>
          <w:rFonts w:hint="eastAsia"/>
          <w:sz w:val="28"/>
          <w:szCs w:val="28"/>
          <w:lang w:val="en-US" w:eastAsia="zh-CN"/>
        </w:rPr>
        <w:t>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（1）安装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</w:t>
      </w:r>
      <w:r>
        <w:rPr>
          <w:rFonts w:hint="default"/>
          <w:vertAlign w:val="baseline"/>
          <w:lang w:val="en-US" w:eastAsia="zh-CN"/>
        </w:rPr>
        <w:t>yum install -y readline readline-devel openssl openssl-devel zlib zlib-devel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</w:t>
      </w:r>
      <w:r>
        <w:rPr>
          <w:rFonts w:hint="default"/>
          <w:vertAlign w:val="baseline"/>
          <w:lang w:val="en-US" w:eastAsia="zh-CN"/>
        </w:rPr>
        <w:t xml:space="preserve">yum </w:t>
      </w:r>
      <w:r>
        <w:rPr>
          <w:rFonts w:hint="eastAsia"/>
          <w:vertAlign w:val="baseline"/>
          <w:lang w:val="en-US" w:eastAsia="zh-CN"/>
        </w:rPr>
        <w:t xml:space="preserve">-y </w:t>
      </w:r>
      <w:r>
        <w:rPr>
          <w:rFonts w:hint="default"/>
          <w:vertAlign w:val="baseline"/>
          <w:lang w:val="en-US" w:eastAsia="zh-CN"/>
        </w:rPr>
        <w:t xml:space="preserve">install </w:t>
      </w:r>
      <w:r>
        <w:rPr>
          <w:rFonts w:hint="default"/>
          <w:vertAlign w:val="baseline"/>
          <w:lang w:val="en-US" w:eastAsia="zh-CN"/>
        </w:rPr>
        <w:fldChar w:fldCharType="begin"/>
      </w:r>
      <w:r>
        <w:rPr>
          <w:rFonts w:hint="default"/>
          <w:vertAlign w:val="baseline"/>
          <w:lang w:val="en-US" w:eastAsia="zh-CN"/>
        </w:rPr>
        <w:instrText xml:space="preserve"> HYPERLINK "https://download.postgresql.org/pub/repos/yum/reporpms/EL-7-x86_64/pgdg-redhat-repo-latest.noarch.rpm" </w:instrText>
      </w:r>
      <w:r>
        <w:rPr>
          <w:rFonts w:hint="default"/>
          <w:vertAlign w:val="baseline"/>
          <w:lang w:val="en-US" w:eastAsia="zh-CN"/>
        </w:rPr>
        <w:fldChar w:fldCharType="separate"/>
      </w:r>
      <w:r>
        <w:rPr>
          <w:rStyle w:val="11"/>
          <w:rFonts w:hint="default"/>
          <w:vertAlign w:val="baseline"/>
          <w:lang w:val="en-US" w:eastAsia="zh-CN"/>
        </w:rPr>
        <w:t>https://download.postgresql.org/pub/repos/yum/reporpms/EL-7-x86_64/pgdg-redhat-repo-latest.noarch.rpm</w:t>
      </w:r>
      <w:r>
        <w:rPr>
          <w:rFonts w:hint="default"/>
          <w:vertAlign w:val="baseli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#yum -y install postgresql12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#yum -y install postgresql12-server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#mkdir -p /data/postgresql/data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#chown -R postgres.postgres /data/postgresql/data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#su - postgres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>-bash-4.2$</w:t>
      </w:r>
      <w:r>
        <w:rPr>
          <w:rFonts w:hint="eastAsia"/>
          <w:vertAlign w:val="baseline"/>
          <w:lang w:val="en-US" w:eastAsia="zh-CN"/>
        </w:rPr>
        <w:t xml:space="preserve"> /usr/pgsql-12/bin/initdb -D /data/postgresql/data/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3049270"/>
            <wp:effectExtent l="0" t="0" r="14605" b="1397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切换到root用户：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#vim /usr/lib/systemd/system/postgresql-12.service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val="en-US" w:eastAsia="zh-CN"/>
        </w:rPr>
        <w:t>Environment=PGDATA=/data/postgresql/data/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#systemctl daemon-reload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systemctl sta</w:t>
      </w:r>
      <w:r>
        <w:rPr>
          <w:rFonts w:hint="eastAsia"/>
          <w:lang w:val="en-US" w:eastAsia="zh-CN"/>
        </w:rPr>
        <w:t>rt</w:t>
      </w:r>
      <w:r>
        <w:rPr>
          <w:rFonts w:hint="default"/>
          <w:lang w:val="en-US" w:eastAsia="zh-CN"/>
        </w:rPr>
        <w:t xml:space="preserve">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 xml:space="preserve">systemctl </w:t>
      </w:r>
      <w:r>
        <w:rPr>
          <w:rFonts w:hint="eastAsia"/>
          <w:lang w:val="en-US" w:eastAsia="zh-CN"/>
        </w:rPr>
        <w:t>enable</w:t>
      </w:r>
      <w:r>
        <w:rPr>
          <w:rFonts w:hint="default"/>
          <w:lang w:val="en-US" w:eastAsia="zh-CN"/>
        </w:rPr>
        <w:t xml:space="preserve">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#systemctl status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切换用户修改配置文件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 - postgres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-bash-4.2$ vim /data/postgresql/data/postgresql.conf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listen_addresses = '*'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max_connections = 500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40740"/>
            <wp:effectExtent l="0" t="0" r="1270" b="1270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-bash-4.2$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vim /data/postgresql/data/pg_hba.conf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追加host    all             all             0.0.0.0/0               md5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75690"/>
            <wp:effectExtent l="0" t="0" r="635" b="635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切换root重启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systemctl restart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#systemctl status postgresql-12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8595" cy="1493520"/>
            <wp:effectExtent l="0" t="0" r="4445" b="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 - postgres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-bash-4.2$ psql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修改postgres密码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default"/>
          <w:lang w:val="en-US" w:eastAsia="zh-CN"/>
        </w:rPr>
        <w:t>postgres=# alter user postgres ENCRYPTED PASSWORD '</w:t>
      </w:r>
      <w:r>
        <w:rPr>
          <w:rFonts w:hint="eastAsia"/>
          <w:lang w:val="en-US" w:eastAsia="zh-CN"/>
        </w:rPr>
        <w:t>YOUR_PASSWORD</w:t>
      </w:r>
      <w:r>
        <w:rPr>
          <w:rFonts w:hint="default"/>
          <w:lang w:val="en-US" w:eastAsia="zh-CN"/>
        </w:rPr>
        <w:t>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postgres=# create user 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 xml:space="preserve"> with password '</w:t>
      </w:r>
      <w:r>
        <w:rPr>
          <w:rFonts w:hint="eastAsia"/>
          <w:lang w:val="en-US" w:eastAsia="zh-CN"/>
        </w:rPr>
        <w:t>YOUR_PASSWORD</w:t>
      </w:r>
      <w:r>
        <w:rPr>
          <w:rFonts w:hint="default"/>
          <w:lang w:val="en-US" w:eastAsia="zh-CN"/>
        </w:rPr>
        <w:t>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postgres=# create database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est_db owner test;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postgres=# grant all privileges on database test_db to test;</w:t>
      </w:r>
    </w:p>
    <w:p>
      <w:pPr>
        <w:rPr>
          <w:rFonts w:hint="default" w:eastAsiaTheme="minorEastAsia"/>
          <w:b/>
          <w:bCs/>
          <w:sz w:val="28"/>
          <w:szCs w:val="28"/>
          <w:lang w:val="en-US" w:eastAsia="zh-CN"/>
        </w:rPr>
      </w:pPr>
    </w:p>
    <w:p>
      <w:pPr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1.3 部署NGinx </w:t>
      </w:r>
    </w:p>
    <w:p>
      <w:pPr>
        <w:pStyle w:val="3"/>
        <w:rPr>
          <w:b w:val="0"/>
          <w:bCs w:val="0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1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环境变量</w:t>
      </w:r>
    </w:p>
    <w:p/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  <w:lang w:val="en-US" w:eastAsia="zh-CN"/>
        </w:rPr>
        <w:t>创建 相关的后端服务</w:t>
      </w:r>
    </w:p>
    <w:p/>
    <w:p/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将lingxi复制到/</w:t>
      </w:r>
      <w:r>
        <w:t>data</w:t>
      </w:r>
      <w:r>
        <w:rPr>
          <w:rFonts w:hint="eastAsia"/>
        </w:rPr>
        <w:t>目录下(将原来/</w:t>
      </w:r>
      <w:r>
        <w:t>data</w:t>
      </w:r>
      <w:r>
        <w:rPr>
          <w:rFonts w:hint="eastAsia"/>
        </w:rPr>
        <w:t>目录下的lingxi替换掉)，重命名为ling</w:t>
      </w:r>
      <w:r>
        <w:t>xi-test</w:t>
      </w:r>
      <w:r>
        <w:rPr>
          <w:rFonts w:hint="eastAsia"/>
        </w:rPr>
        <w:t>，</w:t>
      </w:r>
    </w:p>
    <w:p>
      <w:pPr>
        <w:pStyle w:val="15"/>
        <w:numPr>
          <w:ilvl w:val="0"/>
          <w:numId w:val="2"/>
        </w:numPr>
        <w:ind w:firstLineChars="0"/>
      </w:pPr>
    </w:p>
    <w:p>
      <w:pPr>
        <w:pStyle w:val="15"/>
        <w:ind w:left="360" w:firstLine="0" w:firstLineChars="0"/>
      </w:pPr>
      <w:r>
        <w:rPr>
          <w:rFonts w:hint="eastAsia"/>
        </w:rPr>
        <w:t>由于jenkins连接发布主机的ssh验证用户一般都是www，因此我们需要给ling</w:t>
      </w:r>
      <w:r>
        <w:t>xi-test</w:t>
      </w:r>
      <w:r>
        <w:rPr>
          <w:rFonts w:hint="eastAsia"/>
        </w:rPr>
        <w:t xml:space="preserve">目录修改所属主， </w:t>
      </w:r>
      <w:r>
        <w:t xml:space="preserve"># </w:t>
      </w:r>
      <w:r>
        <w:rPr>
          <w:rFonts w:hint="eastAsia"/>
        </w:rPr>
        <w:t>chown</w:t>
      </w:r>
      <w:r>
        <w:t xml:space="preserve"> -R </w:t>
      </w:r>
      <w:r>
        <w:fldChar w:fldCharType="begin"/>
      </w:r>
      <w:r>
        <w:instrText xml:space="preserve"> HYPERLINK "http://www.www" </w:instrText>
      </w:r>
      <w:r>
        <w:fldChar w:fldCharType="separate"/>
      </w:r>
      <w:r>
        <w:rPr>
          <w:rStyle w:val="11"/>
        </w:rPr>
        <w:t>www.www</w:t>
      </w:r>
      <w:r>
        <w:rPr>
          <w:rStyle w:val="11"/>
        </w:rPr>
        <w:fldChar w:fldCharType="end"/>
      </w:r>
      <w:r>
        <w:t xml:space="preserve"> /data/lingxi-test</w:t>
      </w:r>
    </w:p>
    <w:p>
      <w:r>
        <w:rPr>
          <w:rFonts w:hint="eastAsia"/>
        </w:rPr>
        <w:t>(</w:t>
      </w:r>
      <w:r>
        <w:t>3)</w:t>
      </w:r>
      <w:r>
        <w:rPr>
          <w:rFonts w:hint="eastAsia"/>
        </w:rPr>
        <w:t>设置环境变量，编辑文件，中间件、consul等账号密码根据docker</w:t>
      </w:r>
      <w:r>
        <w:t>-compose</w:t>
      </w:r>
      <w:r>
        <w:rPr>
          <w:rFonts w:hint="eastAsia"/>
        </w:rPr>
        <w:t>编排的来写</w:t>
      </w:r>
    </w:p>
    <w:p>
      <w:r>
        <w:t xml:space="preserve"># </w:t>
      </w:r>
      <w:r>
        <w:rPr>
          <w:rFonts w:hint="eastAsia"/>
        </w:rPr>
        <w:t>vi</w:t>
      </w:r>
      <w:r>
        <w:t xml:space="preserve"> /data/ling-test/.config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LINGXI_DB_PORT=5432     #</w:t>
      </w:r>
      <w:r>
        <w:rPr>
          <w:rFonts w:hint="eastAsia"/>
        </w:rPr>
        <w:t>数据库端口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LINGXI_DB_ADDR=10.0.1.182  #</w:t>
      </w:r>
      <w:r>
        <w:rPr>
          <w:rFonts w:hint="eastAsia"/>
        </w:rPr>
        <w:t>数据库地址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LINGXI_DB_USER=</w:t>
      </w:r>
      <w:r>
        <w:rPr>
          <w:rFonts w:hint="eastAsia"/>
        </w:rPr>
        <w:t>jfzx</w:t>
      </w:r>
      <w:r>
        <w:t>_pgsql_test    #</w:t>
      </w:r>
      <w:r>
        <w:rPr>
          <w:rFonts w:hint="eastAsia"/>
        </w:rPr>
        <w:t>数据库账号，测试环境专用帐号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LINGXI_DB_PWD=</w:t>
      </w:r>
      <w:r>
        <w:rPr>
          <w:rFonts w:hint="eastAsia"/>
        </w:rPr>
        <w:t xml:space="preserve"> jfzx</w:t>
      </w:r>
      <w:r>
        <w:t>_pgsql_test   #</w:t>
      </w:r>
      <w:r>
        <w:rPr>
          <w:rFonts w:hint="eastAsia"/>
        </w:rPr>
        <w:t>密码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LINGXI_DB_NAME=</w:t>
      </w:r>
      <w:r>
        <w:rPr>
          <w:rFonts w:hint="eastAsia"/>
        </w:rPr>
        <w:t>lingxi</w:t>
      </w:r>
      <w:r>
        <w:t>_test_db   #</w:t>
      </w:r>
      <w:r>
        <w:rPr>
          <w:rFonts w:hint="eastAsia"/>
        </w:rPr>
        <w:t>业务库名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LINGXI_DB_PAAS_NAME=</w:t>
      </w:r>
      <w:r>
        <w:rPr>
          <w:rFonts w:hint="eastAsia"/>
        </w:rPr>
        <w:t>lingxi</w:t>
      </w:r>
      <w:r>
        <w:t>_paas_test_db   #Paas</w:t>
      </w:r>
      <w:r>
        <w:rPr>
          <w:rFonts w:hint="eastAsia"/>
        </w:rPr>
        <w:t>库名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LINGXI_HIKARI_MIN=2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LINGXI_HIKARI_MAX=20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LINGXI_CONSUL_ADDR=127.0.0.1  #</w:t>
      </w:r>
      <w:r>
        <w:rPr>
          <w:rFonts w:hint="eastAsia"/>
        </w:rPr>
        <w:t>consul地址（本机部署）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LINGXI_CONSUL_PORT=8500       #</w:t>
      </w:r>
      <w:r>
        <w:rPr>
          <w:rFonts w:hint="eastAsia"/>
        </w:rPr>
        <w:t>consul端口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LINGXI_ZIPKIN_ADDR=127.0.0.1    #</w:t>
      </w:r>
      <w:r>
        <w:rPr>
          <w:rFonts w:hint="eastAsia"/>
        </w:rPr>
        <w:t>zipkin地址（本机部署）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LINGXI_ZIPKIN_PORT=9411        #</w:t>
      </w:r>
      <w:r>
        <w:rPr>
          <w:rFonts w:hint="eastAsia"/>
        </w:rPr>
        <w:t>zipkin端口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LINGXI_REDIS_ADDR=127.0.0.1     #</w:t>
      </w:r>
      <w:r>
        <w:rPr>
          <w:rFonts w:hint="eastAsia"/>
        </w:rPr>
        <w:t>redis地址（本机部署）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LINGXI_REDIS_PORT=6379         #</w:t>
      </w:r>
      <w:r>
        <w:rPr>
          <w:rFonts w:hint="eastAsia"/>
        </w:rPr>
        <w:t>red</w:t>
      </w:r>
      <w:r>
        <w:t xml:space="preserve">is </w:t>
      </w:r>
      <w:r>
        <w:rPr>
          <w:rFonts w:hint="eastAsia"/>
        </w:rPr>
        <w:t>端口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LINGXI_REDIS_PWD=jfzx_redis    #</w:t>
      </w:r>
      <w:r>
        <w:rPr>
          <w:rFonts w:hint="eastAsia"/>
        </w:rPr>
        <w:t>red</w:t>
      </w:r>
      <w:r>
        <w:t xml:space="preserve">is </w:t>
      </w:r>
      <w:r>
        <w:rPr>
          <w:rFonts w:hint="eastAsia"/>
        </w:rPr>
        <w:t>密码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LINGXI_REDIS_DB=0              #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默认db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LINGXI_MQ_ADDR=127.0.0.1       #rabbitmq</w:t>
      </w:r>
      <w:r>
        <w:rPr>
          <w:rFonts w:hint="eastAsia"/>
        </w:rPr>
        <w:t>地址（本机部署）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LINGXI_MQ_PORT=5672          #rabbitmq</w:t>
      </w:r>
      <w:r>
        <w:rPr>
          <w:rFonts w:hint="eastAsia"/>
        </w:rPr>
        <w:t>端口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LINGXI_MQ_USER=jfzx_rabbitmq      #rabbitmq</w:t>
      </w:r>
      <w:r>
        <w:rPr>
          <w:rFonts w:hint="eastAsia"/>
        </w:rPr>
        <w:t>账号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LINGXI_MQ_PWD=jfzx_rabbitmq    #rabbitmq</w:t>
      </w:r>
      <w:r>
        <w:rPr>
          <w:rFonts w:hint="eastAsia"/>
        </w:rPr>
        <w:t>密码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LINGXI_ES_URIS=http://127.0.0.1:9200   #</w:t>
      </w:r>
      <w:r>
        <w:rPr>
          <w:rFonts w:hint="eastAsia"/>
        </w:rPr>
        <w:t>es地址（本机部署）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export LINGXI_ES_USER=                   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LINGXI_ES_PWD=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export LINGXI_LIBREOFFICE_HOME=/opt/libreoffice6.4       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PAY_NOTIFY_URL=http://lingxi-gateway-test.shushangyun.com:12880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rPr>
          <w:rFonts w:hint="eastAsia"/>
        </w:rPr>
        <w:t>#网关服务地址，同上，后面会在nginx中配置此域名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LINGXI_AUTH_URL= http://lingxi-gateway-test.shushangyun.com:12880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LINGXI_ESIGN_APPID=7438817714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LINGXI_ESIGN_SECRET=f0c7a973274fe884ed09b5515324a432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LINGXI_ESIGN_SANDBOX=true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LINGXI_ESIGN_URL= http://lingxi-gateway-test.shushangyun.com:12880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LINGXI_ESIGN_DEBUG=true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FILE_SERVER_TYPE=1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rPr>
          <w:rFonts w:hint="eastAsia"/>
        </w:rPr>
        <w:t>#阿里云oss文件服务地址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export LINGXI_ALIYUN_ENDPOINT=http://oss-cn-shenzhen.aliyuncs.com  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LINGXI_ALIYUN_ACCESSKEY=LTAI4FogcK9Ftw81JNDTUgXF   #os</w:t>
      </w:r>
      <w:r>
        <w:rPr>
          <w:rFonts w:hint="eastAsia"/>
        </w:rPr>
        <w:t>s访问密钥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LINGXI_ALIYUN_SECRET=43TCFNGzSlAvXv4keRZ8CY9ztL1RkI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LINGXI_ALIYUN_BUCKET=shushangyun01     #oss</w:t>
      </w:r>
      <w:r>
        <w:rPr>
          <w:rFonts w:hint="eastAsia"/>
        </w:rPr>
        <w:t>存储桶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LINGXI_ALIYUN_FOLDER=11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LINGXI_ALIYUN_WEBURL=oss-cn-shenzhen.aliyuncs.com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rPr>
          <w:rFonts w:hint="eastAsia"/>
        </w:rPr>
        <w:t>#网关服务地址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LINGXI_AUTH_URL= http://lingxi-gateway-test.shushangyun.com:12880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LINGXI_AUTH_FILE_PATH=/data/tmpfiles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LINGXI_SMTP_HOST=smtp.exmail.qq.com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LINGXI_SMTP_PORT=465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LINGXI_SMTP_ACCOUNT=lingxi@shushangyun.com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LINGXI_SMTP_USER=lingxi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LINGXI_SMTP_PWD=SsyLX888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LINGXI_IM_APPID=1400493302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LINGXI_IM_KEY=2e2316f7379ed4af198ed5b592a979aade2a1562fe12d1d22aaf0711612ca977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JPUSH_KEY=c7c06a8602e436b96b423854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JPUSH_SECRET=45877b81a9e8bf31e79c47cd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>export JPUSH_APNS_PRO=true</w:t>
      </w:r>
    </w:p>
    <w:p/>
    <w:p/>
    <w:p/>
    <w:p>
      <w:pPr>
        <w:pStyle w:val="2"/>
        <w:rPr>
          <w:b w:val="0"/>
          <w:bCs w:val="0"/>
          <w:sz w:val="36"/>
          <w:szCs w:val="36"/>
        </w:rPr>
      </w:pPr>
      <w:r>
        <w:rPr>
          <w:sz w:val="36"/>
          <w:szCs w:val="36"/>
        </w:rPr>
        <w:t>3.</w:t>
      </w:r>
      <w:r>
        <w:rPr>
          <w:rFonts w:hint="eastAsia"/>
          <w:sz w:val="36"/>
          <w:szCs w:val="36"/>
        </w:rPr>
        <w:t>微服务启动脚本</w:t>
      </w:r>
    </w:p>
    <w:p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修改好环境变量之后，需要去修改每个微服务的启动脚本，/</w:t>
      </w:r>
      <w:r>
        <w:t>data/lingxi-test/</w:t>
      </w:r>
      <w:r>
        <w:rPr>
          <w:rFonts w:hint="eastAsia"/>
        </w:rPr>
        <w:t>下的xxx</w:t>
      </w:r>
      <w:r>
        <w:t>-start.sh</w:t>
      </w:r>
    </w:p>
    <w:p>
      <w:r>
        <w:drawing>
          <wp:inline distT="0" distB="0" distL="0" distR="0">
            <wp:extent cx="5274310" cy="871855"/>
            <wp:effectExtent l="0" t="0" r="2540" b="4445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一般需要修改两个地方，第一个是服务所在目录，第二个启动参数:</w:t>
      </w:r>
      <w:r>
        <w:t xml:space="preserve"> </w:t>
      </w:r>
      <w:r>
        <w:rPr>
          <w:rFonts w:hint="eastAsia"/>
        </w:rPr>
        <w:t>默认语言，</w:t>
      </w:r>
      <w:r>
        <w:t>-Duser.language</w:t>
      </w:r>
      <w:r>
        <w:rPr>
          <w:rFonts w:hint="eastAsia"/>
        </w:rPr>
        <w:t>，</w:t>
      </w:r>
      <w:r>
        <w:rPr>
          <w:rFonts w:hint="eastAsia"/>
          <w:color w:val="FF0000"/>
        </w:rPr>
        <w:t>在修改这个之前需要和开发负责人确认，服务的程序语言需要是英文还是中文</w:t>
      </w:r>
      <w:r>
        <w:rPr>
          <w:rFonts w:hint="eastAsia"/>
        </w:rPr>
        <w:t>，中文参数是“zh”</w:t>
      </w:r>
      <w:r>
        <w:t xml:space="preserve">, </w:t>
      </w:r>
      <w:r>
        <w:rPr>
          <w:rFonts w:hint="eastAsia"/>
        </w:rPr>
        <w:t>英文是“e</w:t>
      </w:r>
      <w:r>
        <w:t>n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2958465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我们需要修改所有微服务的启动脚本，可使用for循环配合sed进行批量修改，首先修改部署jar包的目录，在/</w:t>
      </w:r>
      <w:r>
        <w:t>d</w:t>
      </w:r>
      <w:r>
        <w:rPr>
          <w:rFonts w:hint="eastAsia"/>
        </w:rPr>
        <w:t>ata</w:t>
      </w:r>
      <w:r>
        <w:t>/lingxi-te</w:t>
      </w:r>
      <w:r>
        <w:rPr>
          <w:rFonts w:hint="eastAsia"/>
        </w:rPr>
        <w:t>st下执行：</w:t>
      </w:r>
    </w:p>
    <w:p>
      <w:pPr>
        <w:pStyle w:val="15"/>
        <w:ind w:left="360" w:firstLine="0" w:firstLineChars="0"/>
      </w:pPr>
      <w:r>
        <w:t># for service in `ls -l | awk '{print $9}' | grep service`;do sed -i 's/lingxi/lingxi-test/g' $service/$service-start.sh ;done</w:t>
      </w:r>
    </w:p>
    <w:p>
      <w:pPr>
        <w:pStyle w:val="15"/>
        <w:ind w:left="360" w:firstLine="0" w:firstLineChars="0"/>
      </w:pPr>
      <w:r>
        <w:rPr>
          <w:rFonts w:hint="eastAsia"/>
        </w:rPr>
        <w:t>修改启动参数“语言”：例如中文改成英文</w:t>
      </w:r>
    </w:p>
    <w:p>
      <w:pPr>
        <w:pStyle w:val="15"/>
        <w:ind w:left="360" w:firstLine="0" w:firstLineChars="0"/>
      </w:pPr>
      <w:r>
        <w:rPr>
          <w:rFonts w:hint="eastAsia"/>
        </w:rPr>
        <w:t>#</w:t>
      </w:r>
      <w:r>
        <w:t xml:space="preserve"> for service in `ls -l | awk '{print $9}' | grep service`;do sed -i 's/language=zh/ language=</w:t>
      </w:r>
      <w:r>
        <w:rPr>
          <w:rFonts w:hint="eastAsia"/>
        </w:rPr>
        <w:t>en</w:t>
      </w:r>
      <w:r>
        <w:t>/g' $service/$service-start.sh ;done</w:t>
      </w:r>
    </w:p>
    <w:p>
      <w:pPr>
        <w:pStyle w:val="15"/>
        <w:ind w:left="360" w:firstLine="0" w:firstLineChars="0"/>
      </w:pPr>
      <w:r>
        <w:rPr>
          <w:rFonts w:hint="eastAsia"/>
        </w:rPr>
        <w:t>执行完之后再检查下脚本有没有修改到位</w:t>
      </w:r>
    </w:p>
    <w:p/>
    <w:p/>
    <w:p/>
    <w:p>
      <w:pPr>
        <w:pStyle w:val="2"/>
        <w:rPr>
          <w:b w:val="0"/>
          <w:bCs w:val="0"/>
          <w:sz w:val="36"/>
          <w:szCs w:val="36"/>
        </w:rPr>
      </w:pPr>
      <w:r>
        <w:rPr>
          <w:sz w:val="36"/>
          <w:szCs w:val="36"/>
        </w:rPr>
        <w:t xml:space="preserve">4. </w:t>
      </w:r>
      <w:r>
        <w:rPr>
          <w:rFonts w:hint="eastAsia"/>
          <w:sz w:val="36"/>
          <w:szCs w:val="36"/>
        </w:rPr>
        <w:t>nginx配置</w:t>
      </w:r>
    </w:p>
    <w:p>
      <w:r>
        <w:rPr>
          <w:rFonts w:hint="eastAsia"/>
        </w:rPr>
        <w:t>(</w:t>
      </w:r>
      <w:r>
        <w:t>1)</w:t>
      </w:r>
      <w:r>
        <w:rPr>
          <w:rFonts w:hint="eastAsia"/>
        </w:rPr>
        <w:t>需要配置五个基本域名(瓴犀项目最少都有五个</w:t>
      </w:r>
      <w:r>
        <w:t>)</w:t>
      </w:r>
      <w:r>
        <w:rPr>
          <w:rFonts w:hint="eastAsia"/>
        </w:rPr>
        <w:t>，分别是中台(</w:t>
      </w:r>
      <w:r>
        <w:t>paas)</w:t>
      </w:r>
      <w:r>
        <w:rPr>
          <w:rFonts w:hint="eastAsia"/>
        </w:rPr>
        <w:t>、平台后台(</w:t>
      </w:r>
      <w:r>
        <w:t>admin)</w:t>
      </w:r>
      <w:r>
        <w:rPr>
          <w:rFonts w:hint="eastAsia"/>
        </w:rPr>
        <w:t>、能力中心(</w:t>
      </w:r>
      <w:r>
        <w:t>mall)</w:t>
      </w:r>
      <w:r>
        <w:rPr>
          <w:rFonts w:hint="eastAsia"/>
        </w:rPr>
        <w:t>、商城(b</w:t>
      </w:r>
      <w:r>
        <w:t>2b);</w:t>
      </w:r>
    </w:p>
    <w:p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连接内网的nginx服务器：1</w:t>
      </w:r>
      <w:r>
        <w:t>0.0.1.182</w:t>
      </w:r>
    </w:p>
    <w:p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进入目录</w:t>
      </w:r>
      <w:r>
        <w:t xml:space="preserve">/usr/local/nginx/conf/conf.d/   </w:t>
      </w:r>
      <w:r>
        <w:rPr>
          <w:rFonts w:hint="eastAsia"/>
        </w:rPr>
        <w:t>可以看到一些项目的nginx配置文件，</w:t>
      </w:r>
    </w:p>
    <w:p>
      <w:r>
        <w:drawing>
          <wp:inline distT="0" distB="0" distL="0" distR="0">
            <wp:extent cx="5274310" cy="683260"/>
            <wp:effectExtent l="0" t="0" r="2540" b="254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我们需要单独为新项目再创建一个配置文件目录，比如 lingxi</w:t>
      </w:r>
      <w:r>
        <w:t>-</w:t>
      </w:r>
      <w:r>
        <w:rPr>
          <w:rFonts w:hint="eastAsia"/>
        </w:rPr>
        <w:t>test，可以复制其他项目再重命名一下，然后再修改配置</w:t>
      </w:r>
    </w:p>
    <w:p>
      <w:r>
        <w:t xml:space="preserve"># </w:t>
      </w:r>
      <w:r>
        <w:rPr>
          <w:rFonts w:hint="eastAsia"/>
        </w:rPr>
        <w:t>cp</w:t>
      </w:r>
      <w:r>
        <w:t xml:space="preserve"> -r </w:t>
      </w:r>
      <w:r>
        <w:rPr>
          <w:rFonts w:hint="eastAsia"/>
        </w:rPr>
        <w:t>lxy</w:t>
      </w:r>
      <w:r>
        <w:t xml:space="preserve">-test-v4 </w:t>
      </w:r>
      <w:r>
        <w:rPr>
          <w:rFonts w:hint="eastAsia"/>
        </w:rPr>
        <w:t>ling</w:t>
      </w:r>
      <w:r>
        <w:t>xi-test</w:t>
      </w:r>
    </w:p>
    <w:p>
      <w:r>
        <w:drawing>
          <wp:inline distT="0" distB="0" distL="0" distR="0">
            <wp:extent cx="5274310" cy="5226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(4)下面说明前端各域名需要修改的内容</w:t>
      </w:r>
    </w:p>
    <w:p>
      <w:r>
        <w:rPr>
          <w:rFonts w:hint="eastAsia"/>
        </w:rPr>
        <w:t>中台(Paas</w:t>
      </w:r>
      <w:r>
        <w:t>)</w:t>
      </w:r>
    </w:p>
    <w:p>
      <w:bookmarkStart w:id="0" w:name="_Hlk106008651"/>
      <w:r>
        <w:t># vi lingxi-paas.conf</w:t>
      </w:r>
    </w:p>
    <w:bookmarkEnd w:id="0"/>
    <w:p>
      <w:r>
        <w:drawing>
          <wp:inline distT="0" distB="0" distL="0" distR="0">
            <wp:extent cx="5274310" cy="2606040"/>
            <wp:effectExtent l="0" t="0" r="2540" b="381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平台后台(</w:t>
      </w:r>
      <w:r>
        <w:t>admin)</w:t>
      </w:r>
    </w:p>
    <w:p>
      <w:r>
        <w:t># vi lingxi-admin.conf</w:t>
      </w:r>
    </w:p>
    <w:p>
      <w:r>
        <w:drawing>
          <wp:inline distT="0" distB="0" distL="0" distR="0">
            <wp:extent cx="5274310" cy="2593975"/>
            <wp:effectExtent l="0" t="0" r="2540" b="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能力中心(</w:t>
      </w:r>
      <w:r>
        <w:t>platform)</w:t>
      </w:r>
      <w:r>
        <w:rPr>
          <w:rFonts w:hint="eastAsia"/>
        </w:rPr>
        <w:t>修改的内容也和paas、平台后台一样，配置好内网端口、相应的域名、发布目录、和代理的后端地址即可</w:t>
      </w:r>
    </w:p>
    <w:p/>
    <w:p/>
    <w:p/>
    <w:p>
      <w:r>
        <w:rPr>
          <w:rFonts w:hint="eastAsia"/>
        </w:rPr>
        <w:t>网关域名配置</w:t>
      </w:r>
    </w:p>
    <w:p>
      <w:r>
        <w:rPr>
          <w:rFonts w:hint="eastAsia"/>
        </w:rPr>
        <w:t>网关域名不需要配置内网端口，内网访问可以用后端服务器i</w:t>
      </w:r>
      <w:r>
        <w:t>p</w:t>
      </w:r>
      <w:r>
        <w:rPr>
          <w:rFonts w:hint="eastAsia"/>
        </w:rPr>
        <w:t>:端口的方式访问：还有要注意的就是代理的地址有三个地方要改</w:t>
      </w:r>
    </w:p>
    <w:p>
      <w:r>
        <w:drawing>
          <wp:inline distT="0" distB="0" distL="0" distR="0">
            <wp:extent cx="4427855" cy="2177415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3023" cy="21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27855" cy="2177415"/>
            <wp:effectExtent l="0" t="0" r="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1903" cy="21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商城类域名(</w:t>
      </w:r>
      <w:r>
        <w:t>b2b</w:t>
      </w:r>
      <w:r>
        <w:rPr>
          <w:rFonts w:hint="eastAsia"/>
        </w:rPr>
        <w:t>、info等</w:t>
      </w:r>
      <w:r>
        <w:t>)</w:t>
      </w:r>
      <w:r>
        <w:rPr>
          <w:rFonts w:hint="eastAsia"/>
        </w:rPr>
        <w:t>，不需要在nginx配置根目录，</w:t>
      </w:r>
      <w:bookmarkStart w:id="1" w:name="_Hlk106027488"/>
      <w:r>
        <w:rPr>
          <w:rFonts w:hint="eastAsia"/>
        </w:rPr>
        <w:t>商城类项目都是由node</w:t>
      </w:r>
      <w:r>
        <w:t>js</w:t>
      </w:r>
      <w:r>
        <w:rPr>
          <w:rFonts w:hint="eastAsia"/>
        </w:rPr>
        <w:t>启动的，测试或者uat环境项目的nodejs一般部署在后端服务器</w:t>
      </w:r>
      <w:bookmarkEnd w:id="1"/>
      <w:r>
        <w:rPr>
          <w:rFonts w:hint="eastAsia"/>
        </w:rPr>
        <w:t>，因此发布目录在后端服务器配置</w:t>
      </w:r>
    </w:p>
    <w:p>
      <w:r>
        <w:drawing>
          <wp:inline distT="0" distB="0" distL="0" distR="0">
            <wp:extent cx="5274310" cy="246062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593975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配置完域名之后，在/</w:t>
      </w:r>
      <w:r>
        <w:t>usr/local/nginx/html</w:t>
      </w:r>
      <w:r>
        <w:rPr>
          <w:rFonts w:hint="eastAsia"/>
        </w:rPr>
        <w:t>下创建相应的发布目录，并修改目录的所属主www用户。</w:t>
      </w:r>
    </w:p>
    <w:p>
      <w:r>
        <w:drawing>
          <wp:inline distT="0" distB="0" distL="0" distR="0">
            <wp:extent cx="5274310" cy="1403985"/>
            <wp:effectExtent l="0" t="0" r="2540" b="5715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执行nginx</w:t>
      </w:r>
      <w:r>
        <w:t xml:space="preserve"> -</w:t>
      </w:r>
      <w:r>
        <w:rPr>
          <w:rFonts w:hint="eastAsia"/>
        </w:rPr>
        <w:t>t检查nginx没问题之后，再执行nginx</w:t>
      </w:r>
      <w:r>
        <w:t xml:space="preserve"> -</w:t>
      </w:r>
      <w:r>
        <w:rPr>
          <w:rFonts w:hint="eastAsia"/>
        </w:rPr>
        <w:t>s</w:t>
      </w:r>
      <w:r>
        <w:t xml:space="preserve"> reload</w:t>
      </w:r>
      <w:r>
        <w:rPr>
          <w:rFonts w:hint="eastAsia"/>
        </w:rPr>
        <w:t>重载nginx配置</w:t>
      </w:r>
    </w:p>
    <w:p>
      <w:r>
        <w:drawing>
          <wp:inline distT="0" distB="0" distL="0" distR="0">
            <wp:extent cx="5274310" cy="653415"/>
            <wp:effectExtent l="0" t="0" r="254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rPr>
          <w:b w:val="0"/>
          <w:bCs w:val="0"/>
          <w:sz w:val="36"/>
          <w:szCs w:val="36"/>
        </w:rPr>
      </w:pPr>
      <w:r>
        <w:rPr>
          <w:sz w:val="36"/>
          <w:szCs w:val="36"/>
        </w:rPr>
        <w:t>5. jenkins</w:t>
      </w:r>
      <w:r>
        <w:rPr>
          <w:rFonts w:hint="eastAsia"/>
          <w:sz w:val="36"/>
          <w:szCs w:val="36"/>
        </w:rPr>
        <w:t>配置与发布</w:t>
      </w:r>
    </w:p>
    <w:p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内网jenkins说明</w:t>
      </w:r>
    </w:p>
    <w:p/>
    <w:p>
      <w:r>
        <w:rPr>
          <w:rFonts w:hint="eastAsia"/>
        </w:rPr>
        <w:t>目前部署在内网的项目主要使用这两台j</w:t>
      </w:r>
      <w:r>
        <w:t>enskins</w:t>
      </w:r>
      <w:r>
        <w:rPr>
          <w:rFonts w:hint="eastAsia"/>
        </w:rPr>
        <w:t>，一主一从</w:t>
      </w:r>
    </w:p>
    <w:p>
      <w:r>
        <w:t>J</w:t>
      </w:r>
      <w:r>
        <w:rPr>
          <w:rFonts w:hint="eastAsia"/>
        </w:rPr>
        <w:t>enkins主机</w:t>
      </w:r>
      <w:r>
        <w:t xml:space="preserve">: </w:t>
      </w:r>
      <w:r>
        <w:rPr>
          <w:rFonts w:hint="eastAsia"/>
        </w:rPr>
        <w:t>主要用于构建和发布后端的微服务</w:t>
      </w:r>
    </w:p>
    <w:p>
      <w:r>
        <w:rPr>
          <w:rFonts w:hint="eastAsia"/>
        </w:rPr>
        <w:t>内网地址：1</w:t>
      </w:r>
      <w:r>
        <w:t>0.0.1.180</w:t>
      </w:r>
      <w:r>
        <w:rPr>
          <w:rFonts w:hint="eastAsia"/>
        </w:rPr>
        <w:t>:</w:t>
      </w:r>
      <w:r>
        <w:t>8080</w:t>
      </w:r>
    </w:p>
    <w:p>
      <w:r>
        <w:rPr>
          <w:rFonts w:hint="eastAsia"/>
        </w:rPr>
        <w:t>外网地址：</w:t>
      </w:r>
      <w:r>
        <w:t>183.3.136.70:33972</w:t>
      </w:r>
    </w:p>
    <w:p/>
    <w:p>
      <w:r>
        <w:rPr>
          <w:rFonts w:hint="eastAsia"/>
        </w:rPr>
        <w:t>Jenkins从机：主要用于构建和发布前端项目</w:t>
      </w:r>
    </w:p>
    <w:p>
      <w:r>
        <w:rPr>
          <w:rFonts w:hint="eastAsia"/>
        </w:rPr>
        <w:t>内网地址：1</w:t>
      </w:r>
      <w:r>
        <w:t>0.0.1.196</w:t>
      </w:r>
    </w:p>
    <w:p/>
    <w:p/>
    <w:p>
      <w:pPr>
        <w:pStyle w:val="3"/>
        <w:rPr>
          <w:sz w:val="28"/>
          <w:szCs w:val="28"/>
        </w:rPr>
      </w:pPr>
      <w:bookmarkStart w:id="2" w:name="_Hlk106020361"/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配置发布的目标机器</w:t>
      </w:r>
    </w:p>
    <w:bookmarkEnd w:id="2"/>
    <w:p/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2587625"/>
            <wp:effectExtent l="0" t="0" r="13970" b="3175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在</w:t>
      </w:r>
      <w:r>
        <w:rPr>
          <w:rFonts w:ascii="Segoe UI" w:hAnsi="Segoe UI" w:eastAsia="宋体" w:cs="Segoe UI"/>
          <w:color w:val="333333"/>
          <w:kern w:val="0"/>
          <w:szCs w:val="21"/>
        </w:rPr>
        <w:t>Publish over SSH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模块下，点击新增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4105275" cy="1219200"/>
            <wp:effectExtent l="0" t="0" r="9525" b="0"/>
            <wp:docPr id="38" name="图片 3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4192905"/>
            <wp:effectExtent l="0" t="0" r="2540" b="0"/>
            <wp:docPr id="37" name="图片 37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创建后端服务的job</w:t>
      </w:r>
    </w:p>
    <w:p/>
    <w:p>
      <w:r>
        <w:rPr>
          <w:rFonts w:hint="eastAsia"/>
        </w:rPr>
        <w:t>每个job对应瓴犀其中一个微服务,目前瓴犀的微服务在2</w:t>
      </w:r>
      <w:r>
        <w:t>5</w:t>
      </w:r>
      <w:r>
        <w:rPr>
          <w:rFonts w:hint="eastAsia"/>
        </w:rPr>
        <w:t>个左右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3960495"/>
            <wp:effectExtent l="0" t="0" r="2540" b="1905"/>
            <wp:docPr id="17" name="图片 1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114300" distR="114300">
            <wp:extent cx="5266690" cy="1181100"/>
            <wp:effectExtent l="0" t="0" r="6350" b="7620"/>
            <wp:docPr id="22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以</w:t>
      </w:r>
      <w:r>
        <w:rPr>
          <w:rFonts w:ascii="Segoe UI" w:hAnsi="Segoe UI" w:eastAsia="宋体" w:cs="Segoe UI"/>
          <w:color w:val="333333"/>
          <w:kern w:val="0"/>
          <w:szCs w:val="21"/>
        </w:rPr>
        <w:t>after-sale-service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为例：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691765"/>
            <wp:effectExtent l="0" t="0" r="13970" b="5715"/>
            <wp:docPr id="55" name="图片 55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, 电子邮件, Teams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114300" distR="114300">
            <wp:extent cx="5267960" cy="1287145"/>
            <wp:effectExtent l="0" t="0" r="5080" b="8255"/>
            <wp:docPr id="2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114300" distR="114300">
            <wp:extent cx="5267325" cy="1807210"/>
            <wp:effectExtent l="0" t="0" r="5715" b="6350"/>
            <wp:docPr id="29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82745" cy="2402205"/>
            <wp:effectExtent l="0" t="0" r="8255" b="0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5611" cy="240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后端服务全部构建完成后，可以有多种方式验证</w:t>
      </w:r>
      <w:r>
        <w:t xml:space="preserve">: 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访问consul的web页面，查看服务是否都有注册上去，访问方式是浏览器访问后端服务器</w:t>
      </w:r>
      <w:r>
        <w:rPr>
          <w:rFonts w:hint="eastAsia"/>
          <w:color w:val="FF0000"/>
        </w:rPr>
        <w:t>ip:</w:t>
      </w:r>
      <w:r>
        <w:rPr>
          <w:color w:val="FF0000"/>
        </w:rPr>
        <w:t>8500</w:t>
      </w:r>
    </w:p>
    <w:p>
      <w:pPr>
        <w:pStyle w:val="15"/>
        <w:ind w:left="360" w:firstLine="0" w:firstLineChars="0"/>
      </w:pPr>
      <w:r>
        <w:drawing>
          <wp:inline distT="0" distB="0" distL="0" distR="0">
            <wp:extent cx="5274310" cy="2440940"/>
            <wp:effectExtent l="0" t="0" r="254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在服务器使用ps命令查看java的进程，看服务的进程是否都在运行，不过这种方式可能没办法完全验证微服务是否全部都正常运行，有可能日志也有报错，日志目录一般在</w:t>
      </w:r>
      <w:r>
        <w:rPr>
          <w:rFonts w:hint="eastAsia"/>
          <w:color w:val="FF0000"/>
        </w:rPr>
        <w:t>/</w:t>
      </w:r>
      <w:r>
        <w:rPr>
          <w:color w:val="FF0000"/>
        </w:rPr>
        <w:t>data/logs</w:t>
      </w:r>
      <w:r>
        <w:rPr>
          <w:rFonts w:hint="eastAsia"/>
        </w:rPr>
        <w:t>下，该目录需要提前建好并把目录所属主改成www用户，当服务进行构建并执行启动之后会有日志产生</w:t>
      </w:r>
    </w:p>
    <w:p/>
    <w:p/>
    <w:p/>
    <w:p/>
    <w:p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配置前端项目的job</w:t>
      </w:r>
    </w:p>
    <w:p/>
    <w:p>
      <w:pPr>
        <w:rPr>
          <w:rFonts w:ascii="等线" w:hAnsi="等线" w:eastAsia="等线" w:cs="Times New Roman"/>
        </w:rPr>
      </w:pPr>
      <w:r>
        <w:rPr>
          <w:rFonts w:ascii="等线" w:hAnsi="等线" w:eastAsia="等线" w:cs="Times New Roman"/>
        </w:rPr>
        <w:t>(1)jenkins由()中的内容进行权限</w:t>
      </w:r>
      <w:r>
        <w:rPr>
          <w:rFonts w:hint="eastAsia" w:ascii="等线" w:hAnsi="等线" w:eastAsia="等线" w:cs="Times New Roman"/>
        </w:rPr>
        <w:t>分配，</w:t>
      </w:r>
      <w:r>
        <w:rPr>
          <w:rFonts w:ascii="等线" w:hAnsi="等线" w:eastAsia="等线" w:cs="Times New Roman"/>
        </w:rPr>
        <w:t>Test环境分配给开发人</w:t>
      </w:r>
      <w:r>
        <w:rPr>
          <w:rFonts w:hint="eastAsia" w:ascii="等线" w:hAnsi="等线" w:eastAsia="等线" w:cs="Times New Roman"/>
        </w:rPr>
        <w:t>员使用，而U</w:t>
      </w:r>
      <w:r>
        <w:rPr>
          <w:rFonts w:ascii="等线" w:hAnsi="等线" w:eastAsia="等线" w:cs="Times New Roman"/>
        </w:rPr>
        <w:t>AT</w:t>
      </w:r>
      <w:r>
        <w:rPr>
          <w:rFonts w:hint="eastAsia" w:ascii="等线" w:hAnsi="等线" w:eastAsia="等线" w:cs="Times New Roman"/>
        </w:rPr>
        <w:t>环境无特殊情况是不分配权限给开发人员的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1141730"/>
            <wp:effectExtent l="0" t="0" r="2540" b="1270"/>
            <wp:docPr id="43" name="图片 4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(</w:t>
      </w:r>
      <w:r>
        <w:rPr>
          <w:rFonts w:ascii="Segoe UI" w:hAnsi="Segoe UI" w:eastAsia="宋体" w:cs="Segoe UI"/>
          <w:color w:val="333333"/>
          <w:kern w:val="0"/>
          <w:szCs w:val="21"/>
        </w:rPr>
        <w:t xml:space="preserve">2) 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前端项目需要指定运行节点s</w:t>
      </w:r>
      <w:r>
        <w:rPr>
          <w:rFonts w:ascii="Segoe UI" w:hAnsi="Segoe UI" w:eastAsia="宋体" w:cs="Segoe UI"/>
          <w:color w:val="333333"/>
          <w:kern w:val="0"/>
          <w:szCs w:val="21"/>
        </w:rPr>
        <w:t>lave-1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732155"/>
            <wp:effectExtent l="0" t="0" r="2540" b="0"/>
            <wp:docPr id="48" name="图片 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中台(</w:t>
      </w:r>
      <w:r>
        <w:rPr>
          <w:rFonts w:ascii="Segoe UI" w:hAnsi="Segoe UI" w:eastAsia="宋体" w:cs="Segoe UI"/>
          <w:color w:val="333333"/>
          <w:kern w:val="0"/>
          <w:szCs w:val="21"/>
        </w:rPr>
        <w:t>paas)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的配置:</w:t>
      </w:r>
    </w:p>
    <w:p>
      <w:pPr>
        <w:widowControl/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4239895" cy="2091690"/>
            <wp:effectExtent l="0" t="0" r="8255" b="3810"/>
            <wp:docPr id="51" name="图片 5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5289" cy="20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4438650" cy="1817370"/>
            <wp:effectExtent l="0" t="0" r="0" b="0"/>
            <wp:docPr id="56" name="图片 5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4739" cy="181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4627245" cy="2698750"/>
            <wp:effectExtent l="0" t="0" r="1905" b="6350"/>
            <wp:docPr id="44" name="图片 4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5031" cy="27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平台后台的配置：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2898140"/>
            <wp:effectExtent l="0" t="0" r="13970" b="12700"/>
            <wp:docPr id="41" name="图片 4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1753235"/>
            <wp:effectExtent l="0" t="0" r="13970" b="14605"/>
            <wp:docPr id="32" name="图片 3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jc w:val="left"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Segoe UI" w:hAnsi="Segoe UI" w:eastAsia="宋体" w:cs="Segoe UI"/>
          <w:color w:val="333333"/>
          <w:kern w:val="0"/>
          <w:szCs w:val="21"/>
        </w:rPr>
        <w:br w:type="page"/>
      </w:r>
      <w:r>
        <w:rPr>
          <w:rFonts w:ascii="等线" w:hAnsi="等线" w:eastAsia="等线" w:cs="Times New Roman"/>
        </w:rPr>
        <w:drawing>
          <wp:inline distT="0" distB="0" distL="114300" distR="114300">
            <wp:extent cx="5268595" cy="1062355"/>
            <wp:effectExtent l="0" t="0" r="4445" b="4445"/>
            <wp:docPr id="3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871470"/>
            <wp:effectExtent l="0" t="0" r="2540" b="5080"/>
            <wp:docPr id="54" name="图片 5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商城类项目的配置：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商城类项目都是由</w:t>
      </w:r>
      <w:r>
        <w:rPr>
          <w:rFonts w:ascii="Segoe UI" w:hAnsi="Segoe UI" w:eastAsia="宋体" w:cs="Segoe UI"/>
          <w:color w:val="333333"/>
          <w:kern w:val="0"/>
          <w:szCs w:val="21"/>
        </w:rPr>
        <w:t>nodejs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渲染并由</w:t>
      </w:r>
      <w:r>
        <w:rPr>
          <w:rFonts w:ascii="Segoe UI" w:hAnsi="Segoe UI" w:eastAsia="宋体" w:cs="Segoe UI"/>
          <w:color w:val="333333"/>
          <w:kern w:val="0"/>
          <w:szCs w:val="21"/>
        </w:rPr>
        <w:t>pm2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进程管理</w:t>
      </w:r>
      <w:r>
        <w:rPr>
          <w:rFonts w:ascii="Segoe UI" w:hAnsi="Segoe UI" w:eastAsia="宋体" w:cs="Segoe UI"/>
          <w:color w:val="333333"/>
          <w:kern w:val="0"/>
          <w:szCs w:val="21"/>
        </w:rPr>
        <w:t>的，测试或者uat环境项目的nodejs一般部署在后端服务器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，因此商城类项目部署在后端服务器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711450"/>
            <wp:effectExtent l="0" t="0" r="2540" b="0"/>
            <wp:docPr id="57" name="图片 5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2785110"/>
            <wp:effectExtent l="0" t="0" r="13970" b="3810"/>
            <wp:docPr id="47" name="图片 47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, 电子邮件, Teams&#10;&#10;描述已自动生成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3449955"/>
            <wp:effectExtent l="0" t="0" r="13970" b="952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1110615"/>
            <wp:effectExtent l="0" t="0" r="2540" b="0"/>
            <wp:docPr id="58" name="图片 5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1132205"/>
            <wp:effectExtent l="0" t="0" r="254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247900"/>
            <wp:effectExtent l="0" t="0" r="2540" b="0"/>
            <wp:docPr id="61" name="图片 6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650490"/>
            <wp:effectExtent l="0" t="0" r="2540" b="0"/>
            <wp:docPr id="63" name="图片 6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商城项目构建：首次构建部署需要全部勾选，后面构建根据开发人员的要求勾选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1666240"/>
            <wp:effectExtent l="0" t="0" r="2540" b="0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能力中心：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2880995"/>
            <wp:effectExtent l="0" t="0" r="2540" b="0"/>
            <wp:docPr id="50" name="图片 5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0" distR="0">
            <wp:extent cx="5274310" cy="1677670"/>
            <wp:effectExtent l="0" t="0" r="2540" b="0"/>
            <wp:docPr id="39" name="图片 3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等线" w:hAnsi="等线" w:eastAsia="等线" w:cs="Times New Roman"/>
        </w:rPr>
        <w:drawing>
          <wp:inline distT="0" distB="0" distL="114300" distR="114300">
            <wp:extent cx="5273040" cy="1269365"/>
            <wp:effectExtent l="0" t="0" r="0" b="10795"/>
            <wp:docPr id="40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4542155" cy="2019935"/>
            <wp:effectExtent l="0" t="0" r="0" b="0"/>
            <wp:docPr id="64" name="图片 6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7230" cy="20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6</w:t>
      </w:r>
      <w:r>
        <w:rPr>
          <w:sz w:val="36"/>
          <w:szCs w:val="36"/>
        </w:rPr>
        <w:t>.</w:t>
      </w:r>
      <w:r>
        <w:rPr>
          <w:rFonts w:hint="eastAsia"/>
          <w:sz w:val="36"/>
          <w:szCs w:val="36"/>
        </w:rPr>
        <w:t>访问测试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 xml:space="preserve">项目构建完成且构建过程无报错的情况下，使用 </w:t>
      </w:r>
      <w:r>
        <w:rPr>
          <w:rFonts w:ascii="Segoe UI" w:hAnsi="Segoe UI" w:eastAsia="宋体" w:cs="Segoe UI"/>
          <w:color w:val="333333"/>
          <w:kern w:val="0"/>
          <w:szCs w:val="21"/>
        </w:rPr>
        <w:t xml:space="preserve"> </w:t>
      </w:r>
      <w:r>
        <w:rPr>
          <w:rFonts w:hint="eastAsia" w:ascii="Segoe UI" w:hAnsi="Segoe UI" w:eastAsia="宋体" w:cs="Segoe UI"/>
          <w:color w:val="FF0000"/>
          <w:kern w:val="0"/>
          <w:szCs w:val="21"/>
        </w:rPr>
        <w:t>域名:</w:t>
      </w:r>
      <w:r>
        <w:rPr>
          <w:rFonts w:ascii="Segoe UI" w:hAnsi="Segoe UI" w:eastAsia="宋体" w:cs="Segoe UI"/>
          <w:color w:val="FF0000"/>
          <w:kern w:val="0"/>
          <w:szCs w:val="21"/>
        </w:rPr>
        <w:t>12880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的方式访问，公司的内网服务器用的是专线</w:t>
      </w:r>
      <w:r>
        <w:rPr>
          <w:rFonts w:ascii="Segoe UI" w:hAnsi="Segoe UI" w:eastAsia="宋体" w:cs="Segoe UI"/>
          <w:color w:val="333333"/>
          <w:kern w:val="0"/>
          <w:szCs w:val="21"/>
        </w:rPr>
        <w:t>ip, 企业专线80、443这些端口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是</w:t>
      </w:r>
      <w:r>
        <w:rPr>
          <w:rFonts w:ascii="Segoe UI" w:hAnsi="Segoe UI" w:eastAsia="宋体" w:cs="Segoe UI"/>
          <w:color w:val="333333"/>
          <w:kern w:val="0"/>
          <w:szCs w:val="21"/>
        </w:rPr>
        <w:t>不开放的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，因此需要加上1</w:t>
      </w:r>
      <w:r>
        <w:rPr>
          <w:rFonts w:ascii="Segoe UI" w:hAnsi="Segoe UI" w:eastAsia="宋体" w:cs="Segoe UI"/>
          <w:color w:val="333333"/>
          <w:kern w:val="0"/>
          <w:szCs w:val="21"/>
        </w:rPr>
        <w:t>2880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端口，比如访问paas</w:t>
      </w:r>
      <w:r>
        <w:rPr>
          <w:rFonts w:ascii="Segoe UI" w:hAnsi="Segoe UI" w:eastAsia="宋体" w:cs="Segoe UI"/>
          <w:color w:val="333333"/>
          <w:kern w:val="0"/>
          <w:szCs w:val="21"/>
        </w:rPr>
        <w:t>,   http://lingxi-paas-test.shushangyun.com:12880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中台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587625"/>
            <wp:effectExtent l="0" t="0" r="2540" b="3175"/>
            <wp:docPr id="36" name="图片 3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平台后台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587625"/>
            <wp:effectExtent l="0" t="0" r="2540" b="3175"/>
            <wp:docPr id="42" name="图片 42" descr="图片包含 游戏机, 自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包含 游戏机, 自然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能力中心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587625"/>
            <wp:effectExtent l="0" t="0" r="2540" b="3175"/>
            <wp:docPr id="45" name="图片 4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rPr>
          <w:rFonts w:ascii="Segoe UI" w:hAnsi="Segoe UI" w:eastAsia="宋体" w:cs="Segoe UI"/>
          <w:color w:val="333333"/>
          <w:kern w:val="0"/>
          <w:szCs w:val="21"/>
        </w:rPr>
        <w:t>B2B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商城</w:t>
      </w:r>
    </w:p>
    <w:p>
      <w:pPr>
        <w:widowControl/>
        <w:rPr>
          <w:rFonts w:ascii="Segoe UI" w:hAnsi="Segoe UI" w:eastAsia="宋体" w:cs="Segoe UI"/>
          <w:color w:val="333333"/>
          <w:kern w:val="0"/>
          <w:szCs w:val="21"/>
        </w:rPr>
      </w:pPr>
      <w:r>
        <w:drawing>
          <wp:inline distT="0" distB="0" distL="0" distR="0">
            <wp:extent cx="5274310" cy="2587625"/>
            <wp:effectExtent l="0" t="0" r="2540" b="3175"/>
            <wp:docPr id="46" name="图片 46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社交网络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Segoe UI" w:hAnsi="Segoe UI" w:eastAsia="宋体" w:cs="Segoe UI"/>
          <w:color w:val="333333"/>
          <w:kern w:val="0"/>
          <w:szCs w:val="21"/>
        </w:rPr>
      </w:pPr>
      <w:r>
        <w:rPr>
          <w:rFonts w:hint="eastAsia" w:ascii="Segoe UI" w:hAnsi="Segoe UI" w:eastAsia="宋体" w:cs="Segoe UI"/>
          <w:color w:val="333333"/>
          <w:kern w:val="0"/>
          <w:szCs w:val="21"/>
        </w:rPr>
        <w:t>商城类项目可以有好几个，除了b</w:t>
      </w:r>
      <w:r>
        <w:rPr>
          <w:rFonts w:ascii="Segoe UI" w:hAnsi="Segoe UI" w:eastAsia="宋体" w:cs="Segoe UI"/>
          <w:color w:val="333333"/>
          <w:kern w:val="0"/>
          <w:szCs w:val="21"/>
        </w:rPr>
        <w:t xml:space="preserve">2b,  </w:t>
      </w:r>
      <w:r>
        <w:rPr>
          <w:rFonts w:hint="eastAsia" w:ascii="Segoe UI" w:hAnsi="Segoe UI" w:eastAsia="宋体" w:cs="Segoe UI"/>
          <w:color w:val="333333"/>
          <w:kern w:val="0"/>
          <w:szCs w:val="21"/>
        </w:rPr>
        <w:t>还有info资讯、self自营商城等等，这里就不一一列举了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4F0159"/>
    <w:multiLevelType w:val="singleLevel"/>
    <w:tmpl w:val="054F0159"/>
    <w:lvl w:ilvl="0" w:tentative="0">
      <w:start w:val="3"/>
      <w:numFmt w:val="decimal"/>
      <w:suff w:val="space"/>
      <w:lvlText w:val="(%1)"/>
      <w:lvlJc w:val="left"/>
    </w:lvl>
  </w:abstractNum>
  <w:abstractNum w:abstractNumId="1">
    <w:nsid w:val="613E51EE"/>
    <w:multiLevelType w:val="multilevel"/>
    <w:tmpl w:val="613E51EE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BB10FB7"/>
    <w:multiLevelType w:val="multilevel"/>
    <w:tmpl w:val="7BB10FB7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dlMDJkMWY0NzMwOTMyNjM3YWM1MjE4YWZjMjliZmIifQ=="/>
  </w:docVars>
  <w:rsids>
    <w:rsidRoot w:val="009A4526"/>
    <w:rsid w:val="000011D1"/>
    <w:rsid w:val="00025109"/>
    <w:rsid w:val="0004624B"/>
    <w:rsid w:val="00054858"/>
    <w:rsid w:val="00071E82"/>
    <w:rsid w:val="00073109"/>
    <w:rsid w:val="000745D4"/>
    <w:rsid w:val="00090635"/>
    <w:rsid w:val="000B4B91"/>
    <w:rsid w:val="000C6790"/>
    <w:rsid w:val="001520F1"/>
    <w:rsid w:val="00152BF0"/>
    <w:rsid w:val="001B1CDF"/>
    <w:rsid w:val="001B4DB8"/>
    <w:rsid w:val="001D6537"/>
    <w:rsid w:val="001F48EB"/>
    <w:rsid w:val="002347A3"/>
    <w:rsid w:val="0026374A"/>
    <w:rsid w:val="00267038"/>
    <w:rsid w:val="00282F04"/>
    <w:rsid w:val="002849C7"/>
    <w:rsid w:val="002A40FD"/>
    <w:rsid w:val="002B0ACC"/>
    <w:rsid w:val="002C7B05"/>
    <w:rsid w:val="002F1799"/>
    <w:rsid w:val="003268A9"/>
    <w:rsid w:val="00333673"/>
    <w:rsid w:val="00362428"/>
    <w:rsid w:val="0037161A"/>
    <w:rsid w:val="00376482"/>
    <w:rsid w:val="00376892"/>
    <w:rsid w:val="003772FA"/>
    <w:rsid w:val="003822EF"/>
    <w:rsid w:val="003F49BB"/>
    <w:rsid w:val="003F6786"/>
    <w:rsid w:val="00427A45"/>
    <w:rsid w:val="004315A9"/>
    <w:rsid w:val="004449DA"/>
    <w:rsid w:val="0045318A"/>
    <w:rsid w:val="0046166C"/>
    <w:rsid w:val="004667A8"/>
    <w:rsid w:val="00475444"/>
    <w:rsid w:val="0049626D"/>
    <w:rsid w:val="004A3C8F"/>
    <w:rsid w:val="004A63F5"/>
    <w:rsid w:val="004C3294"/>
    <w:rsid w:val="004F0749"/>
    <w:rsid w:val="004F68FE"/>
    <w:rsid w:val="00504D88"/>
    <w:rsid w:val="00517C79"/>
    <w:rsid w:val="00533E2B"/>
    <w:rsid w:val="00535EA6"/>
    <w:rsid w:val="00561C09"/>
    <w:rsid w:val="00563FD6"/>
    <w:rsid w:val="005748DB"/>
    <w:rsid w:val="00575DAB"/>
    <w:rsid w:val="005A29AE"/>
    <w:rsid w:val="005A44F7"/>
    <w:rsid w:val="005A562F"/>
    <w:rsid w:val="005D09CF"/>
    <w:rsid w:val="005F6583"/>
    <w:rsid w:val="005F70C5"/>
    <w:rsid w:val="00611B5E"/>
    <w:rsid w:val="006318E0"/>
    <w:rsid w:val="00651E58"/>
    <w:rsid w:val="006525DF"/>
    <w:rsid w:val="006562C2"/>
    <w:rsid w:val="00666527"/>
    <w:rsid w:val="00687D36"/>
    <w:rsid w:val="006A6E17"/>
    <w:rsid w:val="006C1FA3"/>
    <w:rsid w:val="00727CAB"/>
    <w:rsid w:val="007404F1"/>
    <w:rsid w:val="00741622"/>
    <w:rsid w:val="00761EE6"/>
    <w:rsid w:val="007C0C0F"/>
    <w:rsid w:val="007C6CF7"/>
    <w:rsid w:val="007F3F72"/>
    <w:rsid w:val="00813790"/>
    <w:rsid w:val="008325DE"/>
    <w:rsid w:val="00853B4D"/>
    <w:rsid w:val="00864FC8"/>
    <w:rsid w:val="008672D8"/>
    <w:rsid w:val="00895F30"/>
    <w:rsid w:val="008B4C14"/>
    <w:rsid w:val="008C115E"/>
    <w:rsid w:val="008C4090"/>
    <w:rsid w:val="008F1CB3"/>
    <w:rsid w:val="008F4A5D"/>
    <w:rsid w:val="00924E45"/>
    <w:rsid w:val="00947B78"/>
    <w:rsid w:val="009635B4"/>
    <w:rsid w:val="00964838"/>
    <w:rsid w:val="00964CEE"/>
    <w:rsid w:val="00984F6F"/>
    <w:rsid w:val="009878D0"/>
    <w:rsid w:val="009A4526"/>
    <w:rsid w:val="009A45C8"/>
    <w:rsid w:val="009C0265"/>
    <w:rsid w:val="009C443B"/>
    <w:rsid w:val="009D52B3"/>
    <w:rsid w:val="009D7C88"/>
    <w:rsid w:val="009F3413"/>
    <w:rsid w:val="009F5B03"/>
    <w:rsid w:val="009F67C9"/>
    <w:rsid w:val="00A21B31"/>
    <w:rsid w:val="00A22475"/>
    <w:rsid w:val="00A4072E"/>
    <w:rsid w:val="00AF6AD8"/>
    <w:rsid w:val="00B01BD4"/>
    <w:rsid w:val="00B1484B"/>
    <w:rsid w:val="00B44896"/>
    <w:rsid w:val="00B9352C"/>
    <w:rsid w:val="00BB7568"/>
    <w:rsid w:val="00BD005E"/>
    <w:rsid w:val="00BD4EEA"/>
    <w:rsid w:val="00BF34DA"/>
    <w:rsid w:val="00C240E2"/>
    <w:rsid w:val="00C26DA5"/>
    <w:rsid w:val="00C3451C"/>
    <w:rsid w:val="00C404AB"/>
    <w:rsid w:val="00C57FF4"/>
    <w:rsid w:val="00C80471"/>
    <w:rsid w:val="00C80BF8"/>
    <w:rsid w:val="00C948B0"/>
    <w:rsid w:val="00CA1063"/>
    <w:rsid w:val="00CB7DD5"/>
    <w:rsid w:val="00CC5ED3"/>
    <w:rsid w:val="00CC6852"/>
    <w:rsid w:val="00CE2FE6"/>
    <w:rsid w:val="00CF408D"/>
    <w:rsid w:val="00D2511C"/>
    <w:rsid w:val="00D4463B"/>
    <w:rsid w:val="00D524F0"/>
    <w:rsid w:val="00D6376D"/>
    <w:rsid w:val="00D77C51"/>
    <w:rsid w:val="00D85033"/>
    <w:rsid w:val="00D95DAE"/>
    <w:rsid w:val="00DB02A0"/>
    <w:rsid w:val="00DB2714"/>
    <w:rsid w:val="00DB49E2"/>
    <w:rsid w:val="00DC18A3"/>
    <w:rsid w:val="00DE3A91"/>
    <w:rsid w:val="00DF0481"/>
    <w:rsid w:val="00DF4CA7"/>
    <w:rsid w:val="00DF7A05"/>
    <w:rsid w:val="00E03565"/>
    <w:rsid w:val="00E307F6"/>
    <w:rsid w:val="00E54599"/>
    <w:rsid w:val="00E55169"/>
    <w:rsid w:val="00E670CF"/>
    <w:rsid w:val="00E84DA9"/>
    <w:rsid w:val="00EA1FFF"/>
    <w:rsid w:val="00EA3F8E"/>
    <w:rsid w:val="00EF1823"/>
    <w:rsid w:val="00EF4454"/>
    <w:rsid w:val="00EF5F6C"/>
    <w:rsid w:val="00F224BF"/>
    <w:rsid w:val="00F54282"/>
    <w:rsid w:val="00F65DE3"/>
    <w:rsid w:val="00F772C1"/>
    <w:rsid w:val="00FA0D10"/>
    <w:rsid w:val="00FB3CA7"/>
    <w:rsid w:val="282F7D7D"/>
    <w:rsid w:val="3AA76303"/>
    <w:rsid w:val="7D631DC6"/>
    <w:rsid w:val="F8FE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link w:val="18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10"/>
    <w:link w:val="7"/>
    <w:uiPriority w:val="99"/>
    <w:rPr>
      <w:sz w:val="18"/>
      <w:szCs w:val="18"/>
    </w:rPr>
  </w:style>
  <w:style w:type="character" w:customStyle="1" w:styleId="13">
    <w:name w:val="页脚 字符"/>
    <w:basedOn w:val="10"/>
    <w:link w:val="6"/>
    <w:uiPriority w:val="99"/>
    <w:rPr>
      <w:sz w:val="18"/>
      <w:szCs w:val="18"/>
    </w:rPr>
  </w:style>
  <w:style w:type="table" w:customStyle="1" w:styleId="14">
    <w:name w:val="网格型1"/>
    <w:basedOn w:val="8"/>
    <w:qFormat/>
    <w:uiPriority w:val="3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Unresolved Mention"/>
    <w:basedOn w:val="10"/>
    <w:semiHidden/>
    <w:unhideWhenUsed/>
    <w:uiPriority w:val="99"/>
    <w:rPr>
      <w:color w:val="605E5C"/>
      <w:shd w:val="clear" w:color="auto" w:fill="E1DFDD"/>
    </w:rPr>
  </w:style>
  <w:style w:type="character" w:customStyle="1" w:styleId="17">
    <w:name w:val="标题 4 字符"/>
    <w:basedOn w:val="10"/>
    <w:link w:val="4"/>
    <w:uiPriority w:val="9"/>
    <w:rPr>
      <w:rFonts w:ascii="Arial" w:hAnsi="Arial" w:eastAsia="黑体"/>
      <w:b/>
      <w:sz w:val="28"/>
    </w:rPr>
  </w:style>
  <w:style w:type="character" w:customStyle="1" w:styleId="18">
    <w:name w:val="标题 5 字符"/>
    <w:basedOn w:val="10"/>
    <w:link w:val="5"/>
    <w:semiHidden/>
    <w:uiPriority w:val="9"/>
    <w:rPr>
      <w:b/>
      <w:bCs/>
      <w:sz w:val="28"/>
      <w:szCs w:val="28"/>
    </w:rPr>
  </w:style>
  <w:style w:type="character" w:customStyle="1" w:styleId="19">
    <w:name w:val="标题 1 字符"/>
    <w:basedOn w:val="10"/>
    <w:link w:val="2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10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24</Pages>
  <Words>909</Words>
  <Characters>5183</Characters>
  <Lines>43</Lines>
  <Paragraphs>12</Paragraphs>
  <TotalTime>0</TotalTime>
  <ScaleCrop>false</ScaleCrop>
  <LinksUpToDate>false</LinksUpToDate>
  <CharactersWithSpaces>6080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2022-06-08T11:53:00Z</dcterms:created>
  <dc:creator>lenovo</dc:creator>
  <cp:lastModifiedBy> Šüïmïй   H</cp:lastModifiedBy>
  <dcterms:modified xsi:type="dcterms:W3CDTF">2024-01-05T05:56:07Z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E06EC5160B1E4AE9AF898C24E5E1168A_12</vt:lpwstr>
  </property>
</Properties>
</file>